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253"/>
        <w:gridCol w:w="3118"/>
        <w:gridCol w:w="4478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D338D7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33FDA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 III kwartał 2020 r. 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„</w:t>
            </w:r>
            <w:r w:rsidR="00D338D7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Monitorowania Usług Publicznych – wdrożenie SMUP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”</w:t>
            </w:r>
          </w:p>
        </w:tc>
      </w:tr>
      <w:tr w:rsidR="00A06425" w:rsidRPr="00A06425" w:rsidTr="006A6DB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63BC1" w:rsidRPr="00A06425" w:rsidTr="006A6DB5">
        <w:tc>
          <w:tcPr>
            <w:tcW w:w="562" w:type="dxa"/>
            <w:shd w:val="clear" w:color="auto" w:fill="auto"/>
          </w:tcPr>
          <w:p w:rsidR="00863BC1" w:rsidRPr="00A06425" w:rsidRDefault="00863BC1" w:rsidP="00642C5B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461F0" w:rsidP="00642C5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863BC1" w:rsidP="00642C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EBC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863BC1" w:rsidP="00642C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EBC">
              <w:rPr>
                <w:rFonts w:ascii="Calibri" w:hAnsi="Calibri" w:cs="Calibri"/>
                <w:color w:val="000000"/>
                <w:sz w:val="22"/>
                <w:szCs w:val="22"/>
              </w:rPr>
              <w:t>Nieprawidłowe wskazanie Beneficjenta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którym jest nie Minister a Ministerstwo.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FF261E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863BC1">
              <w:rPr>
                <w:rFonts w:asciiTheme="minorHAnsi" w:hAnsiTheme="minorHAnsi" w:cstheme="minorHAnsi"/>
                <w:sz w:val="22"/>
                <w:szCs w:val="22"/>
              </w:rPr>
              <w:t xml:space="preserve"> o dokonanie korekty</w:t>
            </w:r>
          </w:p>
        </w:tc>
        <w:tc>
          <w:tcPr>
            <w:tcW w:w="4478" w:type="dxa"/>
          </w:tcPr>
          <w:p w:rsidR="00863BC1" w:rsidRPr="00A06425" w:rsidRDefault="00C705E7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zapisami wniosku o dofinansowanie projektu oraz decyzji o dofinansowaniu projektu jako Beneficjent wskazany jest Minister Spraw Wewnętrznych i Administracji. Wynika to z faktu, że </w:t>
            </w:r>
            <w:r w:rsidR="00B267C4">
              <w:rPr>
                <w:rFonts w:asciiTheme="minorHAnsi" w:hAnsiTheme="minorHAnsi" w:cstheme="minorHAnsi"/>
                <w:sz w:val="22"/>
                <w:szCs w:val="22"/>
              </w:rPr>
              <w:t>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Lidera partnerstwa </w:t>
            </w:r>
            <w:r w:rsidR="00B267C4">
              <w:rPr>
                <w:rFonts w:asciiTheme="minorHAnsi" w:hAnsiTheme="minorHAnsi" w:cstheme="minorHAnsi"/>
                <w:sz w:val="22"/>
                <w:szCs w:val="22"/>
              </w:rPr>
              <w:t>realizuje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Departament Administracji Publicznej MSWiA oraz Narodowy Instytut Samorządu Terytorialnego. W związku z powyższym zawężenie pojęcia Beneficjenta tylko do Ministerstwa Spraw Wewnętrznych i Administracji jest niepoprawne. Jednocześnie informuję, iż stosowne wyjaśnienia w przedmiotowym zakresie były już przedkładane wraz z raportami za minione okresy sprawozdawcze. </w:t>
            </w:r>
          </w:p>
        </w:tc>
      </w:tr>
      <w:tr w:rsidR="00863BC1" w:rsidRPr="00A06425" w:rsidTr="006A6DB5">
        <w:tc>
          <w:tcPr>
            <w:tcW w:w="562" w:type="dxa"/>
            <w:shd w:val="clear" w:color="auto" w:fill="auto"/>
          </w:tcPr>
          <w:p w:rsidR="00863BC1" w:rsidRPr="00A06425" w:rsidRDefault="00863BC1" w:rsidP="00642C5B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461F0" w:rsidP="00642C5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863BC1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863BC1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863BC1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raportu (z raportu za I kwartał 2020r wynika, że pierwotnie zakończenie projektu planowane było na </w:t>
            </w:r>
            <w:r w:rsidRPr="00645FBF">
              <w:rPr>
                <w:rFonts w:ascii="Calibri" w:hAnsi="Calibri" w:cs="Calibri"/>
                <w:color w:val="000000"/>
                <w:sz w:val="22"/>
                <w:szCs w:val="22"/>
              </w:rPr>
              <w:t>30-09-2021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478" w:type="dxa"/>
          </w:tcPr>
          <w:p w:rsidR="00863BC1" w:rsidRPr="00A06425" w:rsidRDefault="00C705E7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</w:t>
            </w:r>
            <w:r w:rsidR="00642C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63BC1" w:rsidRPr="00A06425" w:rsidTr="006A6DB5">
        <w:tc>
          <w:tcPr>
            <w:tcW w:w="562" w:type="dxa"/>
            <w:shd w:val="clear" w:color="auto" w:fill="auto"/>
          </w:tcPr>
          <w:p w:rsidR="00863BC1" w:rsidRPr="00A06425" w:rsidRDefault="00863BC1" w:rsidP="00642C5B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461F0" w:rsidP="00642C5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63BC1" w:rsidRPr="00A06425" w:rsidRDefault="00863BC1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863BC1" w:rsidRPr="00A06425" w:rsidRDefault="00863BC1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zamieszczono informację, że zmiana</w:t>
            </w:r>
            <w:r w:rsidR="001E3AA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daty zakończenia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realizacji projektu </w:t>
            </w:r>
            <w:r w:rsidRPr="00863B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została automatycznie wydłużona o 90 dni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863BC1">
              <w:rPr>
                <w:rFonts w:ascii="Calibri" w:hAnsi="Calibri" w:cs="Calibri"/>
                <w:color w:val="000000"/>
                <w:sz w:val="22"/>
                <w:szCs w:val="22"/>
              </w:rPr>
              <w:t>w związku epidemią COVID-19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). </w:t>
            </w:r>
            <w:r w:rsidR="00FF26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Zmiana ta dokonała się za zgodą Instytucji Pośredniczącej. 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63BC1" w:rsidRPr="00A06425" w:rsidRDefault="00FF261E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dokonanie korekty</w:t>
            </w:r>
          </w:p>
        </w:tc>
        <w:tc>
          <w:tcPr>
            <w:tcW w:w="4478" w:type="dxa"/>
          </w:tcPr>
          <w:p w:rsidR="006A6DB5" w:rsidRDefault="006A6DB5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Doprecyzowano</w:t>
            </w:r>
            <w:r w:rsidR="00642C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63BC1" w:rsidRPr="00A06425" w:rsidRDefault="006A6DB5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informuję, iż wydłużenie okresu realizacji projektu nie zostało dokonane na wniosek Beneficjenta lecz decyzją Instytucji Pośredniczącej w stosunku do wszystkich projektów pozostających w realizacji na moment jej wydania</w:t>
            </w:r>
            <w:r w:rsidR="00642C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645FBF" w:rsidRDefault="00645FBF" w:rsidP="006A6DB5"/>
    <w:sectPr w:rsidR="00645FBF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33FDA"/>
    <w:rsid w:val="00140BE8"/>
    <w:rsid w:val="0019648E"/>
    <w:rsid w:val="001E3AA8"/>
    <w:rsid w:val="002715B2"/>
    <w:rsid w:val="003124D1"/>
    <w:rsid w:val="003B4105"/>
    <w:rsid w:val="003D3D16"/>
    <w:rsid w:val="004902C3"/>
    <w:rsid w:val="004D086F"/>
    <w:rsid w:val="005A334F"/>
    <w:rsid w:val="005F6527"/>
    <w:rsid w:val="00642C5B"/>
    <w:rsid w:val="00645FBF"/>
    <w:rsid w:val="006705EC"/>
    <w:rsid w:val="006A6DB5"/>
    <w:rsid w:val="006E16E9"/>
    <w:rsid w:val="00723EBC"/>
    <w:rsid w:val="00807385"/>
    <w:rsid w:val="00863BC1"/>
    <w:rsid w:val="00944932"/>
    <w:rsid w:val="009E5FDB"/>
    <w:rsid w:val="00A06425"/>
    <w:rsid w:val="00A461F0"/>
    <w:rsid w:val="00AC7796"/>
    <w:rsid w:val="00B267C4"/>
    <w:rsid w:val="00B871B6"/>
    <w:rsid w:val="00BB56AB"/>
    <w:rsid w:val="00C64B1B"/>
    <w:rsid w:val="00C705E7"/>
    <w:rsid w:val="00CD5EB0"/>
    <w:rsid w:val="00CF1637"/>
    <w:rsid w:val="00D338D7"/>
    <w:rsid w:val="00E14C33"/>
    <w:rsid w:val="00FF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23EB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23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Idaszak Wioletta</cp:lastModifiedBy>
  <cp:revision>4</cp:revision>
  <dcterms:created xsi:type="dcterms:W3CDTF">2020-11-13T12:14:00Z</dcterms:created>
  <dcterms:modified xsi:type="dcterms:W3CDTF">2020-11-13T12:17:00Z</dcterms:modified>
</cp:coreProperties>
</file>